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787" w:rsidRPr="002C05F5" w:rsidRDefault="00F91787" w:rsidP="00F9178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организации и осуществлении вывоза твердых-коммунальных отходов региональным оператором на территории Катав-Ивановского муниципального района</w:t>
      </w:r>
      <w:bookmarkStart w:id="0" w:name="_GoBack"/>
      <w:bookmarkEnd w:id="0"/>
    </w:p>
    <w:p w:rsidR="00F91787" w:rsidRDefault="00F91787" w:rsidP="00DE6EE2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E6EE2" w:rsidRDefault="00DE6EE2" w:rsidP="00DE6EE2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5827">
        <w:rPr>
          <w:sz w:val="28"/>
          <w:szCs w:val="28"/>
        </w:rPr>
        <w:t xml:space="preserve">Приказом Министерства экологии Челябинской области от 22 сентября 2016 года </w:t>
      </w:r>
      <w:r>
        <w:rPr>
          <w:sz w:val="28"/>
          <w:szCs w:val="28"/>
        </w:rPr>
        <w:t>№</w:t>
      </w:r>
      <w:r w:rsidRPr="00DE5827">
        <w:rPr>
          <w:sz w:val="28"/>
          <w:szCs w:val="28"/>
        </w:rPr>
        <w:t>844 утверждена территориальная схема обращения с отходами, в том числе с твердыми коммунальными отходами, Челябинской области</w:t>
      </w:r>
      <w:r>
        <w:rPr>
          <w:sz w:val="28"/>
          <w:szCs w:val="28"/>
        </w:rPr>
        <w:t>.</w:t>
      </w:r>
    </w:p>
    <w:p w:rsidR="00951EBC" w:rsidRDefault="00DE6EE2" w:rsidP="00DE6E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>С 1 января 2019 года на всей территории Челябинской области начинает работать новая схема сбора и утилизации бытовых отходов.</w:t>
      </w:r>
      <w:r w:rsidR="00951EBC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Данная услуга переведена в раздел коммунальной и на неё предоставляются все льготы и субсидии, в соответствии с действующим законодательством.</w:t>
      </w:r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E6EE2" w:rsidRDefault="00DE6EE2" w:rsidP="00DE6E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Вся область разделена на пять кластеров,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Катав-Ивановский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</w:t>
      </w:r>
      <w:r w:rsidR="00951EBC">
        <w:rPr>
          <w:rFonts w:ascii="Times New Roman" w:eastAsia="Times New Roman" w:hAnsi="Times New Roman"/>
          <w:sz w:val="28"/>
          <w:szCs w:val="28"/>
          <w:lang w:eastAsia="ru-RU"/>
        </w:rPr>
        <w:t xml:space="preserve">находится </w:t>
      </w:r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>в «Горном»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кластере</w:t>
      </w:r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. Он объединяет </w:t>
      </w:r>
      <w:proofErr w:type="spellStart"/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>Саткинский</w:t>
      </w:r>
      <w:proofErr w:type="spellEnd"/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, Ашинский, </w:t>
      </w:r>
      <w:r w:rsidR="00951EBC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gramStart"/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>Катав-Ивановский</w:t>
      </w:r>
      <w:proofErr w:type="gramEnd"/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район, </w:t>
      </w:r>
      <w:proofErr w:type="spellStart"/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>Усть-Катавский</w:t>
      </w:r>
      <w:proofErr w:type="spellEnd"/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округ и Трехгорный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городской округ.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>егиональн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 оператор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 «Горном» кластере </w:t>
      </w:r>
      <w:r w:rsidR="00F91787">
        <w:rPr>
          <w:rFonts w:ascii="Times New Roman" w:eastAsia="Times New Roman" w:hAnsi="Times New Roman"/>
          <w:sz w:val="28"/>
          <w:szCs w:val="28"/>
          <w:lang w:eastAsia="ru-RU"/>
        </w:rPr>
        <w:t>является организация</w:t>
      </w:r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 МУП «</w:t>
      </w:r>
      <w:proofErr w:type="spellStart"/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>Комритсервис</w:t>
      </w:r>
      <w:proofErr w:type="spellEnd"/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» из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</w:t>
      </w:r>
      <w:proofErr w:type="spellStart"/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>Сатки</w:t>
      </w:r>
      <w:proofErr w:type="spellEnd"/>
      <w:r w:rsidRPr="00FE44C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E6EE2" w:rsidRPr="00DE5827" w:rsidRDefault="00DE6EE2" w:rsidP="00DE6EE2">
      <w:pPr>
        <w:pStyle w:val="HTML1"/>
        <w:ind w:firstLine="709"/>
        <w:jc w:val="both"/>
        <w:rPr>
          <w:rFonts w:ascii="Times New Roman" w:hAnsi="Times New Roman"/>
        </w:rPr>
      </w:pPr>
      <w:r w:rsidRPr="00DE5827">
        <w:rPr>
          <w:rFonts w:ascii="Times New Roman" w:hAnsi="Times New Roman"/>
          <w:sz w:val="28"/>
          <w:szCs w:val="28"/>
        </w:rPr>
        <w:t xml:space="preserve">Развитие системы обращения с ТКО в Горном кластере </w:t>
      </w:r>
      <w:r w:rsidR="00951EBC">
        <w:rPr>
          <w:rFonts w:ascii="Times New Roman" w:hAnsi="Times New Roman"/>
          <w:sz w:val="28"/>
          <w:szCs w:val="28"/>
        </w:rPr>
        <w:t xml:space="preserve">в соответствии с территориальной схемой </w:t>
      </w:r>
      <w:r w:rsidRPr="00DE5827">
        <w:rPr>
          <w:rFonts w:ascii="Times New Roman" w:hAnsi="Times New Roman"/>
          <w:sz w:val="28"/>
          <w:szCs w:val="28"/>
        </w:rPr>
        <w:t>планируется следующим образом:</w:t>
      </w:r>
    </w:p>
    <w:p w:rsidR="00DE6EE2" w:rsidRPr="00DE5827" w:rsidRDefault="00DE6EE2" w:rsidP="00DE6EE2">
      <w:pPr>
        <w:pStyle w:val="HTML1"/>
        <w:ind w:firstLine="709"/>
        <w:jc w:val="both"/>
        <w:rPr>
          <w:rFonts w:ascii="Times New Roman" w:hAnsi="Times New Roman"/>
        </w:rPr>
      </w:pPr>
      <w:r w:rsidRPr="00DE5827">
        <w:rPr>
          <w:rFonts w:ascii="Times New Roman" w:hAnsi="Times New Roman"/>
          <w:sz w:val="28"/>
          <w:szCs w:val="28"/>
        </w:rPr>
        <w:t xml:space="preserve">- ТКО из </w:t>
      </w:r>
      <w:proofErr w:type="spellStart"/>
      <w:r w:rsidRPr="00DE5827">
        <w:rPr>
          <w:rFonts w:ascii="Times New Roman" w:hAnsi="Times New Roman"/>
          <w:sz w:val="28"/>
          <w:szCs w:val="28"/>
        </w:rPr>
        <w:t>С</w:t>
      </w:r>
      <w:r w:rsidRPr="00DE5827">
        <w:rPr>
          <w:rFonts w:ascii="Times New Roman" w:hAnsi="Times New Roman"/>
          <w:sz w:val="28"/>
          <w:szCs w:val="28"/>
          <w:highlight w:val="white"/>
        </w:rPr>
        <w:t>аткинского</w:t>
      </w:r>
      <w:proofErr w:type="spellEnd"/>
      <w:r w:rsidRPr="00DE5827">
        <w:rPr>
          <w:rFonts w:ascii="Times New Roman" w:hAnsi="Times New Roman"/>
          <w:sz w:val="28"/>
          <w:szCs w:val="28"/>
          <w:highlight w:val="white"/>
        </w:rPr>
        <w:t xml:space="preserve"> МР, </w:t>
      </w:r>
      <w:proofErr w:type="spellStart"/>
      <w:r w:rsidRPr="00DE5827">
        <w:rPr>
          <w:rFonts w:ascii="Times New Roman" w:hAnsi="Times New Roman"/>
          <w:sz w:val="28"/>
          <w:szCs w:val="28"/>
          <w:highlight w:val="white"/>
        </w:rPr>
        <w:t>Усть-Катавского</w:t>
      </w:r>
      <w:proofErr w:type="spellEnd"/>
      <w:r w:rsidRPr="00DE5827">
        <w:rPr>
          <w:rFonts w:ascii="Times New Roman" w:hAnsi="Times New Roman"/>
          <w:sz w:val="28"/>
          <w:szCs w:val="28"/>
          <w:highlight w:val="white"/>
        </w:rPr>
        <w:t xml:space="preserve"> ГО, Катав-Ивановского МР, Ашинского МР транспортируют в г. </w:t>
      </w:r>
      <w:proofErr w:type="spellStart"/>
      <w:r w:rsidRPr="00DE5827">
        <w:rPr>
          <w:rFonts w:ascii="Times New Roman" w:hAnsi="Times New Roman"/>
          <w:sz w:val="28"/>
          <w:szCs w:val="28"/>
          <w:highlight w:val="white"/>
        </w:rPr>
        <w:t>Сатка</w:t>
      </w:r>
      <w:proofErr w:type="spellEnd"/>
      <w:r w:rsidRPr="00DE5827">
        <w:rPr>
          <w:rFonts w:ascii="Times New Roman" w:hAnsi="Times New Roman"/>
          <w:sz w:val="28"/>
          <w:szCs w:val="28"/>
          <w:highlight w:val="white"/>
        </w:rPr>
        <w:t xml:space="preserve"> на </w:t>
      </w:r>
      <w:r w:rsidR="00951EBC">
        <w:rPr>
          <w:rFonts w:ascii="Times New Roman" w:hAnsi="Times New Roman"/>
          <w:sz w:val="28"/>
          <w:szCs w:val="28"/>
          <w:highlight w:val="white"/>
        </w:rPr>
        <w:t>мусоро</w:t>
      </w:r>
      <w:r w:rsidR="0087427E">
        <w:rPr>
          <w:rFonts w:ascii="Times New Roman" w:hAnsi="Times New Roman"/>
          <w:sz w:val="28"/>
          <w:szCs w:val="28"/>
          <w:highlight w:val="white"/>
        </w:rPr>
        <w:t>сортировочный комбинат (дале</w:t>
      </w:r>
      <w:proofErr w:type="gramStart"/>
      <w:r w:rsidR="0087427E">
        <w:rPr>
          <w:rFonts w:ascii="Times New Roman" w:hAnsi="Times New Roman"/>
          <w:sz w:val="28"/>
          <w:szCs w:val="28"/>
          <w:highlight w:val="white"/>
        </w:rPr>
        <w:t>е-</w:t>
      </w:r>
      <w:proofErr w:type="gramEnd"/>
      <w:r w:rsidR="0087427E">
        <w:rPr>
          <w:rFonts w:ascii="Times New Roman" w:hAnsi="Times New Roman"/>
          <w:sz w:val="28"/>
          <w:szCs w:val="28"/>
          <w:highlight w:val="white"/>
        </w:rPr>
        <w:t xml:space="preserve"> МСК)</w:t>
      </w:r>
      <w:r w:rsidRPr="00DE5827">
        <w:rPr>
          <w:rFonts w:ascii="Times New Roman" w:hAnsi="Times New Roman"/>
          <w:sz w:val="28"/>
          <w:szCs w:val="28"/>
          <w:highlight w:val="white"/>
        </w:rPr>
        <w:t xml:space="preserve"> и размещают хвосты сортировки на полигоне ТБО в г. </w:t>
      </w:r>
      <w:proofErr w:type="spellStart"/>
      <w:r w:rsidRPr="00DE5827">
        <w:rPr>
          <w:rFonts w:ascii="Times New Roman" w:hAnsi="Times New Roman"/>
          <w:sz w:val="28"/>
          <w:szCs w:val="28"/>
          <w:highlight w:val="white"/>
        </w:rPr>
        <w:t>Сатке</w:t>
      </w:r>
      <w:proofErr w:type="spellEnd"/>
      <w:r w:rsidRPr="00DE5827">
        <w:rPr>
          <w:rFonts w:ascii="Times New Roman" w:hAnsi="Times New Roman"/>
          <w:sz w:val="28"/>
          <w:szCs w:val="28"/>
          <w:highlight w:val="white"/>
        </w:rPr>
        <w:t>.</w:t>
      </w:r>
    </w:p>
    <w:p w:rsidR="00DE6EE2" w:rsidRPr="00DE5827" w:rsidRDefault="00DE6EE2" w:rsidP="00DE6EE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E5827">
        <w:rPr>
          <w:rFonts w:ascii="Times New Roman" w:hAnsi="Times New Roman" w:cs="Times New Roman"/>
          <w:sz w:val="28"/>
          <w:szCs w:val="28"/>
        </w:rPr>
        <w:t xml:space="preserve">В перспективе для полного обеспечения потребностей кластера по обработке ТКО запланировано создание МСК мощностью 90 000 т/год в г. </w:t>
      </w:r>
      <w:proofErr w:type="spellStart"/>
      <w:r w:rsidRPr="00DE5827">
        <w:rPr>
          <w:rFonts w:ascii="Times New Roman" w:hAnsi="Times New Roman" w:cs="Times New Roman"/>
          <w:sz w:val="28"/>
          <w:szCs w:val="28"/>
        </w:rPr>
        <w:t>Сатка</w:t>
      </w:r>
      <w:proofErr w:type="spellEnd"/>
      <w:r w:rsidRPr="00DE5827">
        <w:rPr>
          <w:rFonts w:ascii="Times New Roman" w:hAnsi="Times New Roman" w:cs="Times New Roman"/>
          <w:sz w:val="28"/>
          <w:szCs w:val="28"/>
        </w:rPr>
        <w:t xml:space="preserve"> для обслуживания до 2019 г. </w:t>
      </w:r>
      <w:proofErr w:type="spellStart"/>
      <w:r w:rsidRPr="00DE5827">
        <w:rPr>
          <w:rFonts w:ascii="Times New Roman" w:hAnsi="Times New Roman" w:cs="Times New Roman"/>
          <w:sz w:val="28"/>
          <w:szCs w:val="28"/>
        </w:rPr>
        <w:t>Саткинского</w:t>
      </w:r>
      <w:proofErr w:type="spellEnd"/>
      <w:r w:rsidRPr="00DE5827">
        <w:rPr>
          <w:rFonts w:ascii="Times New Roman" w:hAnsi="Times New Roman" w:cs="Times New Roman"/>
          <w:sz w:val="28"/>
          <w:szCs w:val="28"/>
        </w:rPr>
        <w:t xml:space="preserve"> ГО, </w:t>
      </w:r>
      <w:proofErr w:type="spellStart"/>
      <w:r w:rsidRPr="00DE5827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Pr="00DE5827">
        <w:rPr>
          <w:rFonts w:ascii="Times New Roman" w:hAnsi="Times New Roman" w:cs="Times New Roman"/>
          <w:sz w:val="28"/>
          <w:szCs w:val="28"/>
        </w:rPr>
        <w:t xml:space="preserve"> ГО, </w:t>
      </w:r>
      <w:r>
        <w:rPr>
          <w:rFonts w:ascii="Times New Roman" w:hAnsi="Times New Roman" w:cs="Times New Roman"/>
          <w:sz w:val="28"/>
          <w:szCs w:val="28"/>
        </w:rPr>
        <w:br/>
      </w:r>
      <w:r w:rsidRPr="00DE5827">
        <w:rPr>
          <w:rFonts w:ascii="Times New Roman" w:hAnsi="Times New Roman" w:cs="Times New Roman"/>
          <w:sz w:val="28"/>
          <w:szCs w:val="28"/>
        </w:rPr>
        <w:t xml:space="preserve">Катав-Ивановского МР, Ашинского МР, с 2020 г. - только </w:t>
      </w:r>
      <w:proofErr w:type="spellStart"/>
      <w:r w:rsidRPr="00DE5827">
        <w:rPr>
          <w:rFonts w:ascii="Times New Roman" w:hAnsi="Times New Roman" w:cs="Times New Roman"/>
          <w:sz w:val="28"/>
          <w:szCs w:val="28"/>
        </w:rPr>
        <w:t>Саткинского</w:t>
      </w:r>
      <w:proofErr w:type="spellEnd"/>
      <w:r w:rsidRPr="00DE5827">
        <w:rPr>
          <w:rFonts w:ascii="Times New Roman" w:hAnsi="Times New Roman" w:cs="Times New Roman"/>
          <w:sz w:val="28"/>
          <w:szCs w:val="28"/>
        </w:rPr>
        <w:t xml:space="preserve"> МР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 xml:space="preserve">и </w:t>
      </w:r>
      <w:r w:rsidRPr="00DE5827">
        <w:rPr>
          <w:rFonts w:ascii="Times New Roman" w:hAnsi="Times New Roman" w:cs="Times New Roman"/>
          <w:sz w:val="28"/>
          <w:szCs w:val="28"/>
          <w:highlight w:val="white"/>
        </w:rPr>
        <w:t>МСК м</w:t>
      </w:r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ощностью 40 000 т/год в </w:t>
      </w:r>
      <w:proofErr w:type="spellStart"/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proofErr w:type="gramStart"/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>.У</w:t>
      </w:r>
      <w:proofErr w:type="gramEnd"/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>сть-Катаве</w:t>
      </w:r>
      <w:proofErr w:type="spellEnd"/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обслуживания </w:t>
      </w:r>
      <w:r w:rsidR="0087427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proofErr w:type="spellStart"/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>Усть-Катавского</w:t>
      </w:r>
      <w:proofErr w:type="spellEnd"/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ГО, Катав-Ивановского МР и п. Кропачево Ашинского МР.</w:t>
      </w:r>
    </w:p>
    <w:p w:rsidR="00DE6EE2" w:rsidRPr="00DE5827" w:rsidRDefault="00DE6EE2" w:rsidP="00DE6EE2">
      <w:pPr>
        <w:tabs>
          <w:tab w:val="left" w:pos="3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E5827">
        <w:rPr>
          <w:rFonts w:ascii="Times New Roman" w:hAnsi="Times New Roman" w:cs="Times New Roman"/>
          <w:sz w:val="28"/>
          <w:szCs w:val="28"/>
        </w:rPr>
        <w:t xml:space="preserve">Все ТКО Челябинской области с 2020 г. будут проходить стадию обработки на МСК. </w:t>
      </w:r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>Для создания МСК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proofErr w:type="spellStart"/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proofErr w:type="gramStart"/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>.У</w:t>
      </w:r>
      <w:proofErr w:type="gramEnd"/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>сть-Катаве</w:t>
      </w:r>
      <w:proofErr w:type="spellEnd"/>
      <w:r w:rsidRPr="00DE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предусмотрен земельный участок по адресу: </w:t>
      </w:r>
      <w:r w:rsidRPr="00DE5827">
        <w:rPr>
          <w:rFonts w:ascii="Times New Roman" w:hAnsi="Times New Roman" w:cs="Times New Roman"/>
          <w:bCs/>
          <w:color w:val="000000"/>
          <w:sz w:val="28"/>
          <w:szCs w:val="24"/>
          <w:highlight w:val="white"/>
        </w:rPr>
        <w:t xml:space="preserve">Челябинская область, город Усть-Катав, в 10 метрах от автомобильной дороги М-5 "Урал" (1617-1636 км), земельный участок площадью 10054 </w:t>
      </w:r>
      <w:proofErr w:type="spellStart"/>
      <w:r w:rsidRPr="00DE5827">
        <w:rPr>
          <w:rFonts w:ascii="Times New Roman" w:hAnsi="Times New Roman" w:cs="Times New Roman"/>
          <w:bCs/>
          <w:color w:val="000000"/>
          <w:sz w:val="28"/>
          <w:szCs w:val="24"/>
          <w:highlight w:val="white"/>
        </w:rPr>
        <w:t>кв.м</w:t>
      </w:r>
      <w:proofErr w:type="spellEnd"/>
      <w:r w:rsidRPr="00DE5827">
        <w:rPr>
          <w:rFonts w:ascii="Times New Roman" w:hAnsi="Times New Roman" w:cs="Times New Roman"/>
          <w:bCs/>
          <w:color w:val="000000"/>
          <w:sz w:val="28"/>
          <w:szCs w:val="24"/>
          <w:highlight w:val="white"/>
        </w:rPr>
        <w:t xml:space="preserve">., </w:t>
      </w:r>
      <w:r>
        <w:rPr>
          <w:rFonts w:ascii="Times New Roman" w:hAnsi="Times New Roman" w:cs="Times New Roman"/>
          <w:bCs/>
          <w:color w:val="000000"/>
          <w:sz w:val="28"/>
          <w:szCs w:val="24"/>
          <w:highlight w:val="white"/>
        </w:rPr>
        <w:br/>
      </w:r>
      <w:r w:rsidRPr="00DE5827">
        <w:rPr>
          <w:rFonts w:ascii="Times New Roman" w:hAnsi="Times New Roman" w:cs="Times New Roman"/>
          <w:bCs/>
          <w:color w:val="000000"/>
          <w:sz w:val="28"/>
          <w:szCs w:val="24"/>
          <w:highlight w:val="white"/>
        </w:rPr>
        <w:t>с кадастровым номером 74:39:0000000:1211</w:t>
      </w:r>
      <w:r w:rsidRPr="00DE5827">
        <w:rPr>
          <w:rFonts w:ascii="Times New Roman" w:hAnsi="Times New Roman" w:cs="Times New Roman"/>
          <w:bCs/>
          <w:color w:val="000000"/>
          <w:sz w:val="28"/>
          <w:szCs w:val="24"/>
        </w:rPr>
        <w:t>.</w:t>
      </w:r>
    </w:p>
    <w:p w:rsidR="003C2742" w:rsidRDefault="0068341A" w:rsidP="003C2742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8341A">
        <w:rPr>
          <w:b w:val="0"/>
          <w:bCs w:val="0"/>
          <w:sz w:val="28"/>
          <w:szCs w:val="28"/>
        </w:rPr>
        <w:t>В соответствии со с</w:t>
      </w:r>
      <w:r w:rsidR="00025431" w:rsidRPr="00025431">
        <w:rPr>
          <w:b w:val="0"/>
          <w:sz w:val="28"/>
          <w:szCs w:val="28"/>
        </w:rPr>
        <w:t>тать</w:t>
      </w:r>
      <w:r w:rsidRPr="0068341A">
        <w:rPr>
          <w:b w:val="0"/>
          <w:bCs w:val="0"/>
          <w:sz w:val="28"/>
          <w:szCs w:val="28"/>
        </w:rPr>
        <w:t>ей</w:t>
      </w:r>
      <w:r w:rsidR="00025431" w:rsidRPr="00025431">
        <w:rPr>
          <w:b w:val="0"/>
          <w:sz w:val="28"/>
          <w:szCs w:val="28"/>
        </w:rPr>
        <w:t xml:space="preserve"> 8. </w:t>
      </w:r>
      <w:r w:rsidRPr="0068341A">
        <w:rPr>
          <w:b w:val="0"/>
          <w:sz w:val="28"/>
          <w:szCs w:val="28"/>
        </w:rPr>
        <w:t xml:space="preserve">Федерального закона от 24 июня 1998 г. </w:t>
      </w:r>
      <w:r>
        <w:rPr>
          <w:b w:val="0"/>
          <w:sz w:val="28"/>
          <w:szCs w:val="28"/>
        </w:rPr>
        <w:t>№</w:t>
      </w:r>
      <w:r w:rsidRPr="0068341A">
        <w:rPr>
          <w:b w:val="0"/>
          <w:sz w:val="28"/>
          <w:szCs w:val="28"/>
        </w:rPr>
        <w:t xml:space="preserve">89-ФЗ "Об отходах производства и потребления"  </w:t>
      </w:r>
      <w:r w:rsidR="00025431" w:rsidRPr="00025431">
        <w:rPr>
          <w:b w:val="0"/>
          <w:sz w:val="28"/>
          <w:szCs w:val="28"/>
        </w:rPr>
        <w:t xml:space="preserve">(в ред. Федерального закона от 31.12.2017 </w:t>
      </w:r>
      <w:r>
        <w:rPr>
          <w:b w:val="0"/>
          <w:sz w:val="28"/>
          <w:szCs w:val="28"/>
        </w:rPr>
        <w:t>№</w:t>
      </w:r>
      <w:r w:rsidR="00025431" w:rsidRPr="00025431">
        <w:rPr>
          <w:b w:val="0"/>
          <w:sz w:val="28"/>
          <w:szCs w:val="28"/>
        </w:rPr>
        <w:t>503-ФЗ)</w:t>
      </w:r>
      <w:r w:rsidRPr="0068341A">
        <w:rPr>
          <w:b w:val="0"/>
          <w:sz w:val="28"/>
          <w:szCs w:val="28"/>
        </w:rPr>
        <w:t xml:space="preserve"> к</w:t>
      </w:r>
      <w:r w:rsidR="00025431" w:rsidRPr="00025431">
        <w:rPr>
          <w:b w:val="0"/>
          <w:sz w:val="28"/>
          <w:szCs w:val="28"/>
        </w:rPr>
        <w:t xml:space="preserve"> полномочиям органов местного самоуправления городских поселений в области обращения с </w:t>
      </w:r>
      <w:r w:rsidR="003C2742">
        <w:rPr>
          <w:b w:val="0"/>
          <w:sz w:val="28"/>
          <w:szCs w:val="28"/>
        </w:rPr>
        <w:t xml:space="preserve">ТКО </w:t>
      </w:r>
      <w:r w:rsidR="00025431" w:rsidRPr="00025431">
        <w:rPr>
          <w:b w:val="0"/>
          <w:sz w:val="28"/>
          <w:szCs w:val="28"/>
        </w:rPr>
        <w:t>относятся:</w:t>
      </w:r>
      <w:r w:rsidR="003C2742">
        <w:rPr>
          <w:b w:val="0"/>
          <w:sz w:val="28"/>
          <w:szCs w:val="28"/>
        </w:rPr>
        <w:t xml:space="preserve"> </w:t>
      </w:r>
    </w:p>
    <w:p w:rsidR="00025431" w:rsidRPr="00025431" w:rsidRDefault="0068341A" w:rsidP="003C2742">
      <w:pPr>
        <w:pStyle w:val="1"/>
        <w:spacing w:before="0" w:beforeAutospacing="0" w:after="0" w:afterAutospacing="0"/>
        <w:ind w:firstLine="709"/>
        <w:jc w:val="both"/>
        <w:rPr>
          <w:rFonts w:ascii="Verdana" w:hAnsi="Verdana"/>
          <w:b w:val="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025431" w:rsidRPr="00025431">
        <w:rPr>
          <w:b w:val="0"/>
          <w:sz w:val="28"/>
          <w:szCs w:val="28"/>
        </w:rPr>
        <w:t>создание и содержание мест (площадок) накопления твердых коммунальных отходов, за исключением установленных законодательством РФ</w:t>
      </w:r>
      <w:r w:rsidR="003C2742">
        <w:rPr>
          <w:b w:val="0"/>
          <w:sz w:val="28"/>
          <w:szCs w:val="28"/>
        </w:rPr>
        <w:t xml:space="preserve"> </w:t>
      </w:r>
      <w:r w:rsidR="00025431" w:rsidRPr="00025431">
        <w:rPr>
          <w:b w:val="0"/>
          <w:sz w:val="28"/>
          <w:szCs w:val="28"/>
        </w:rPr>
        <w:t>случаев, когда такая обязанность лежит на других лицах;</w:t>
      </w:r>
    </w:p>
    <w:p w:rsidR="00025431" w:rsidRPr="00025431" w:rsidRDefault="0068341A" w:rsidP="00B161B5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25431" w:rsidRPr="0002543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отходов;</w:t>
      </w:r>
    </w:p>
    <w:p w:rsidR="00025431" w:rsidRPr="00025431" w:rsidRDefault="0068341A" w:rsidP="00B161B5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25431" w:rsidRPr="0002543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экологического воспитания и формирования экологической культуры в области обращения с твердыми коммунальными отходами.</w:t>
      </w:r>
    </w:p>
    <w:p w:rsidR="003C2742" w:rsidRDefault="00025431" w:rsidP="00B161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4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Органы местного самоуправления муниципального района осуществляют полномочия в области обращения с твердыми коммунальными отходами на территориях сельских поселений</w:t>
      </w:r>
      <w:r w:rsidR="003C27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5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5E14" w:rsidRDefault="008B5E14" w:rsidP="00B161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Министерства тарифного регулирования и энергетики от 30.11.2018 года №78/1  утвержден тариф для МУП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Комритсервис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- </w:t>
      </w:r>
      <w:r w:rsidR="004C2C1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313,42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25431">
        <w:rPr>
          <w:rFonts w:ascii="Times New Roman" w:eastAsia="Times New Roman" w:hAnsi="Times New Roman"/>
          <w:sz w:val="28"/>
          <w:szCs w:val="28"/>
          <w:lang w:eastAsia="ru-RU"/>
        </w:rPr>
        <w:t xml:space="preserve">Плата на 1 человека рассчитывается как произведение </w:t>
      </w:r>
      <w:r w:rsidR="004C2C1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25431">
        <w:rPr>
          <w:rFonts w:ascii="Times New Roman" w:eastAsia="Times New Roman" w:hAnsi="Times New Roman"/>
          <w:sz w:val="28"/>
          <w:szCs w:val="28"/>
          <w:lang w:eastAsia="ru-RU"/>
        </w:rPr>
        <w:t xml:space="preserve">величины тарифа на норматив накопления ТКО. В соответствии с постановлением Министерства тарифного регулирования и энергетики от 31.08.2017 года №42/1  норматив накопления ТКО на 1 человека составляет: для </w:t>
      </w:r>
      <w:proofErr w:type="gramStart"/>
      <w:r w:rsidR="00025431">
        <w:rPr>
          <w:rFonts w:ascii="Times New Roman" w:eastAsia="Times New Roman" w:hAnsi="Times New Roman"/>
          <w:sz w:val="28"/>
          <w:szCs w:val="28"/>
          <w:lang w:eastAsia="ru-RU"/>
        </w:rPr>
        <w:t>проживающих</w:t>
      </w:r>
      <w:proofErr w:type="gramEnd"/>
      <w:r w:rsidR="00025431">
        <w:rPr>
          <w:rFonts w:ascii="Times New Roman" w:eastAsia="Times New Roman" w:hAnsi="Times New Roman"/>
          <w:sz w:val="28"/>
          <w:szCs w:val="28"/>
          <w:lang w:eastAsia="ru-RU"/>
        </w:rPr>
        <w:t xml:space="preserve"> в МКД – 2,088 </w:t>
      </w:r>
      <w:proofErr w:type="spellStart"/>
      <w:r w:rsidR="00025431">
        <w:rPr>
          <w:rFonts w:ascii="Times New Roman" w:eastAsia="Times New Roman" w:hAnsi="Times New Roman"/>
          <w:sz w:val="28"/>
          <w:szCs w:val="28"/>
          <w:lang w:eastAsia="ru-RU"/>
        </w:rPr>
        <w:t>куб.м</w:t>
      </w:r>
      <w:proofErr w:type="spellEnd"/>
      <w:r w:rsidR="00025431">
        <w:rPr>
          <w:rFonts w:ascii="Times New Roman" w:eastAsia="Times New Roman" w:hAnsi="Times New Roman"/>
          <w:sz w:val="28"/>
          <w:szCs w:val="28"/>
          <w:lang w:eastAsia="ru-RU"/>
        </w:rPr>
        <w:t xml:space="preserve">. в год (0,174 </w:t>
      </w:r>
      <w:proofErr w:type="spellStart"/>
      <w:r w:rsidR="00025431">
        <w:rPr>
          <w:rFonts w:ascii="Times New Roman" w:eastAsia="Times New Roman" w:hAnsi="Times New Roman"/>
          <w:sz w:val="28"/>
          <w:szCs w:val="28"/>
          <w:lang w:eastAsia="ru-RU"/>
        </w:rPr>
        <w:t>куб.м</w:t>
      </w:r>
      <w:proofErr w:type="spellEnd"/>
      <w:r w:rsidR="00025431">
        <w:rPr>
          <w:rFonts w:ascii="Times New Roman" w:eastAsia="Times New Roman" w:hAnsi="Times New Roman"/>
          <w:sz w:val="28"/>
          <w:szCs w:val="28"/>
          <w:lang w:eastAsia="ru-RU"/>
        </w:rPr>
        <w:t xml:space="preserve">. в месяц), для проживающих в ИЖД – 1,612 </w:t>
      </w:r>
      <w:proofErr w:type="spellStart"/>
      <w:r w:rsidR="00025431">
        <w:rPr>
          <w:rFonts w:ascii="Times New Roman" w:eastAsia="Times New Roman" w:hAnsi="Times New Roman"/>
          <w:sz w:val="28"/>
          <w:szCs w:val="28"/>
          <w:lang w:eastAsia="ru-RU"/>
        </w:rPr>
        <w:t>куб.м</w:t>
      </w:r>
      <w:proofErr w:type="spellEnd"/>
      <w:r w:rsidR="00025431">
        <w:rPr>
          <w:rFonts w:ascii="Times New Roman" w:eastAsia="Times New Roman" w:hAnsi="Times New Roman"/>
          <w:sz w:val="28"/>
          <w:szCs w:val="28"/>
          <w:lang w:eastAsia="ru-RU"/>
        </w:rPr>
        <w:t xml:space="preserve">. в год (0,134 </w:t>
      </w:r>
      <w:proofErr w:type="spellStart"/>
      <w:r w:rsidR="00025431">
        <w:rPr>
          <w:rFonts w:ascii="Times New Roman" w:eastAsia="Times New Roman" w:hAnsi="Times New Roman"/>
          <w:sz w:val="28"/>
          <w:szCs w:val="28"/>
          <w:lang w:eastAsia="ru-RU"/>
        </w:rPr>
        <w:t>куб.м</w:t>
      </w:r>
      <w:proofErr w:type="spellEnd"/>
      <w:r w:rsidR="00025431">
        <w:rPr>
          <w:rFonts w:ascii="Times New Roman" w:eastAsia="Times New Roman" w:hAnsi="Times New Roman"/>
          <w:sz w:val="28"/>
          <w:szCs w:val="28"/>
          <w:lang w:eastAsia="ru-RU"/>
        </w:rPr>
        <w:t>. в месяц). Соответственно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лата на 1 человека в месяц (МКД) – 54,54 руб., плата на 1 человека в месяц (ИЖД) – 42,1 руб.</w:t>
      </w:r>
    </w:p>
    <w:p w:rsidR="0087427E" w:rsidRDefault="0087427E" w:rsidP="0087427E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01 января 2019 года тарифы на услуги по сбору и вывозу ТБО были утверждены Решениями Совета депутатов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и Юрюзанского городских поселений. Тариф на вывоз ТБО в многоквартирном жилом фонде </w:t>
      </w:r>
      <w:r>
        <w:rPr>
          <w:sz w:val="28"/>
          <w:szCs w:val="28"/>
        </w:rPr>
        <w:br/>
        <w:t>по г. Катав-</w:t>
      </w:r>
      <w:proofErr w:type="spellStart"/>
      <w:r>
        <w:rPr>
          <w:sz w:val="28"/>
          <w:szCs w:val="28"/>
        </w:rPr>
        <w:t>Ивановску</w:t>
      </w:r>
      <w:proofErr w:type="spellEnd"/>
      <w:r>
        <w:rPr>
          <w:sz w:val="28"/>
          <w:szCs w:val="28"/>
        </w:rPr>
        <w:t xml:space="preserve"> составлял – 1,60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/кв. м., из частного сектора –</w:t>
      </w:r>
      <w:r>
        <w:rPr>
          <w:sz w:val="28"/>
          <w:szCs w:val="28"/>
        </w:rPr>
        <w:br/>
        <w:t>100 рублей с одного домовладения.</w:t>
      </w:r>
      <w:r w:rsidR="004C2C1B">
        <w:rPr>
          <w:sz w:val="28"/>
          <w:szCs w:val="28"/>
        </w:rPr>
        <w:t xml:space="preserve"> </w:t>
      </w:r>
      <w:r w:rsidRPr="0087427E">
        <w:rPr>
          <w:sz w:val="28"/>
          <w:szCs w:val="28"/>
        </w:rPr>
        <w:t>В Юрюзани</w:t>
      </w:r>
      <w:r>
        <w:rPr>
          <w:sz w:val="28"/>
          <w:szCs w:val="28"/>
        </w:rPr>
        <w:t xml:space="preserve"> плата за вывоз ТБО </w:t>
      </w:r>
      <w:r w:rsidR="0070267A">
        <w:rPr>
          <w:sz w:val="28"/>
          <w:szCs w:val="28"/>
        </w:rPr>
        <w:br/>
      </w:r>
      <w:r>
        <w:rPr>
          <w:sz w:val="28"/>
          <w:szCs w:val="28"/>
        </w:rPr>
        <w:t xml:space="preserve">в многоквартирном жилом фонде составляла 1,79 руб./кв. м. с частного сектора – 60 руб. с дома. </w:t>
      </w:r>
      <w:r w:rsidR="0070267A">
        <w:rPr>
          <w:sz w:val="28"/>
          <w:szCs w:val="28"/>
        </w:rPr>
        <w:t xml:space="preserve">А главы сельских поселений заключали договора. </w:t>
      </w:r>
    </w:p>
    <w:p w:rsidR="000507AA" w:rsidRDefault="00F36737" w:rsidP="00B161B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507AA" w:rsidRPr="00BE0E8C">
        <w:rPr>
          <w:sz w:val="28"/>
          <w:szCs w:val="28"/>
        </w:rPr>
        <w:t xml:space="preserve">территории района </w:t>
      </w:r>
      <w:r w:rsidR="008B5E14">
        <w:rPr>
          <w:sz w:val="28"/>
          <w:szCs w:val="28"/>
        </w:rPr>
        <w:t xml:space="preserve">транспортной компанией </w:t>
      </w:r>
      <w:proofErr w:type="spellStart"/>
      <w:r w:rsidR="000507AA" w:rsidRPr="00BE0E8C">
        <w:rPr>
          <w:sz w:val="28"/>
          <w:szCs w:val="28"/>
        </w:rPr>
        <w:t>регоператора</w:t>
      </w:r>
      <w:proofErr w:type="spellEnd"/>
      <w:r w:rsidR="000507AA" w:rsidRPr="00BE0E8C">
        <w:rPr>
          <w:sz w:val="28"/>
          <w:szCs w:val="28"/>
        </w:rPr>
        <w:t xml:space="preserve"> по обращению с отходами</w:t>
      </w:r>
      <w:r w:rsidR="000507AA">
        <w:rPr>
          <w:sz w:val="28"/>
          <w:szCs w:val="28"/>
        </w:rPr>
        <w:t xml:space="preserve"> </w:t>
      </w:r>
      <w:r w:rsidR="008B5E14">
        <w:rPr>
          <w:sz w:val="28"/>
          <w:szCs w:val="28"/>
        </w:rPr>
        <w:t>является</w:t>
      </w:r>
      <w:r w:rsidR="000507AA">
        <w:rPr>
          <w:sz w:val="28"/>
          <w:szCs w:val="28"/>
        </w:rPr>
        <w:t xml:space="preserve"> организация</w:t>
      </w:r>
      <w:r w:rsidR="008B5E14">
        <w:rPr>
          <w:sz w:val="28"/>
          <w:szCs w:val="28"/>
        </w:rPr>
        <w:t xml:space="preserve"> ООО «Город», которая осуществляет сбор и транспортировку ТКО с городских и сельских поселений </w:t>
      </w:r>
      <w:proofErr w:type="gramStart"/>
      <w:r w:rsidR="008B5E14">
        <w:rPr>
          <w:sz w:val="28"/>
          <w:szCs w:val="28"/>
        </w:rPr>
        <w:t>Катав-Ивановского</w:t>
      </w:r>
      <w:proofErr w:type="gramEnd"/>
      <w:r w:rsidR="008B5E14">
        <w:rPr>
          <w:sz w:val="28"/>
          <w:szCs w:val="28"/>
        </w:rPr>
        <w:t xml:space="preserve"> муниципального района по новой схеме. В распоряжен</w:t>
      </w:r>
      <w:proofErr w:type="gramStart"/>
      <w:r w:rsidR="008B5E14">
        <w:rPr>
          <w:sz w:val="28"/>
          <w:szCs w:val="28"/>
        </w:rPr>
        <w:t>ии ООО</w:t>
      </w:r>
      <w:proofErr w:type="gramEnd"/>
      <w:r w:rsidR="008B5E14">
        <w:rPr>
          <w:sz w:val="28"/>
          <w:szCs w:val="28"/>
        </w:rPr>
        <w:t xml:space="preserve"> «</w:t>
      </w:r>
      <w:r w:rsidR="00DF5B62">
        <w:rPr>
          <w:sz w:val="28"/>
          <w:szCs w:val="28"/>
        </w:rPr>
        <w:t>Город» находится 5 мусоровозов и 3 самосвала</w:t>
      </w:r>
      <w:r w:rsidR="008B5E14">
        <w:rPr>
          <w:sz w:val="28"/>
          <w:szCs w:val="28"/>
        </w:rPr>
        <w:t xml:space="preserve"> для вывоза крупногабаритного мусора.</w:t>
      </w:r>
    </w:p>
    <w:p w:rsidR="004C2C1B" w:rsidRDefault="0068341A" w:rsidP="004C2C1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сбор ТКО осуществляется с 13 площадок </w:t>
      </w:r>
      <w:r w:rsidR="00DF5B62">
        <w:rPr>
          <w:sz w:val="28"/>
          <w:szCs w:val="28"/>
        </w:rPr>
        <w:br/>
      </w:r>
      <w:r>
        <w:rPr>
          <w:sz w:val="28"/>
          <w:szCs w:val="28"/>
        </w:rPr>
        <w:t>(54 контейнера) города Катав-</w:t>
      </w:r>
      <w:proofErr w:type="spellStart"/>
      <w:r>
        <w:rPr>
          <w:sz w:val="28"/>
          <w:szCs w:val="28"/>
        </w:rPr>
        <w:t>Ивановска</w:t>
      </w:r>
      <w:proofErr w:type="spellEnd"/>
      <w:r>
        <w:rPr>
          <w:sz w:val="28"/>
          <w:szCs w:val="28"/>
        </w:rPr>
        <w:t>, 20 площадок (73 контейнера) города Юрюзани, с 2 площадок (14 ко</w:t>
      </w:r>
      <w:r w:rsidR="00B53D78">
        <w:rPr>
          <w:sz w:val="28"/>
          <w:szCs w:val="28"/>
        </w:rPr>
        <w:t>н</w:t>
      </w:r>
      <w:r>
        <w:rPr>
          <w:sz w:val="28"/>
          <w:szCs w:val="28"/>
        </w:rPr>
        <w:t>тейнеров) п. Совхозный, а также с частного сектора городских</w:t>
      </w:r>
      <w:r w:rsidR="0087427E">
        <w:rPr>
          <w:sz w:val="28"/>
          <w:szCs w:val="28"/>
        </w:rPr>
        <w:t xml:space="preserve"> поселений согласно утвержденных главами городских поселений графиков</w:t>
      </w:r>
      <w:r>
        <w:rPr>
          <w:sz w:val="28"/>
          <w:szCs w:val="28"/>
        </w:rPr>
        <w:t>.</w:t>
      </w:r>
      <w:r w:rsidR="00617704">
        <w:rPr>
          <w:sz w:val="28"/>
          <w:szCs w:val="28"/>
        </w:rPr>
        <w:t xml:space="preserve"> </w:t>
      </w:r>
      <w:r w:rsidR="004C2C1B">
        <w:rPr>
          <w:sz w:val="28"/>
          <w:szCs w:val="28"/>
        </w:rPr>
        <w:t xml:space="preserve">В сельских поселениях района в зимнее время мусор вывозится один раз в месяц, кроме п. Совхозного. За январь месяц 2019 года по данным </w:t>
      </w:r>
      <w:proofErr w:type="spellStart"/>
      <w:r w:rsidR="004C2C1B">
        <w:rPr>
          <w:sz w:val="28"/>
          <w:szCs w:val="28"/>
        </w:rPr>
        <w:t>регоператора</w:t>
      </w:r>
      <w:proofErr w:type="spellEnd"/>
      <w:r w:rsidR="004C2C1B">
        <w:rPr>
          <w:sz w:val="28"/>
          <w:szCs w:val="28"/>
        </w:rPr>
        <w:t xml:space="preserve"> с территории района в </w:t>
      </w:r>
      <w:proofErr w:type="spellStart"/>
      <w:r w:rsidR="004C2C1B">
        <w:rPr>
          <w:sz w:val="28"/>
          <w:szCs w:val="28"/>
        </w:rPr>
        <w:t>Сатку</w:t>
      </w:r>
      <w:proofErr w:type="spellEnd"/>
      <w:r w:rsidR="004C2C1B">
        <w:rPr>
          <w:sz w:val="28"/>
          <w:szCs w:val="28"/>
        </w:rPr>
        <w:t xml:space="preserve"> вывезено 239 тонн 350 кг</w:t>
      </w:r>
      <w:proofErr w:type="gramStart"/>
      <w:r w:rsidR="004C2C1B">
        <w:rPr>
          <w:sz w:val="28"/>
          <w:szCs w:val="28"/>
        </w:rPr>
        <w:t>.</w:t>
      </w:r>
      <w:proofErr w:type="gramEnd"/>
      <w:r w:rsidR="004C2C1B">
        <w:rPr>
          <w:sz w:val="28"/>
          <w:szCs w:val="28"/>
        </w:rPr>
        <w:t xml:space="preserve"> </w:t>
      </w:r>
      <w:proofErr w:type="gramStart"/>
      <w:r w:rsidR="004C2C1B">
        <w:rPr>
          <w:sz w:val="28"/>
          <w:szCs w:val="28"/>
        </w:rPr>
        <w:t>м</w:t>
      </w:r>
      <w:proofErr w:type="gramEnd"/>
      <w:r w:rsidR="004C2C1B">
        <w:rPr>
          <w:sz w:val="28"/>
          <w:szCs w:val="28"/>
        </w:rPr>
        <w:t>усора.</w:t>
      </w:r>
    </w:p>
    <w:p w:rsidR="0068341A" w:rsidRDefault="00617704" w:rsidP="00B161B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Начиная с нового </w:t>
      </w:r>
      <w:proofErr w:type="gramStart"/>
      <w:r>
        <w:rPr>
          <w:sz w:val="28"/>
          <w:szCs w:val="28"/>
        </w:rPr>
        <w:t>года</w:t>
      </w:r>
      <w:proofErr w:type="gramEnd"/>
      <w:r>
        <w:rPr>
          <w:sz w:val="28"/>
          <w:szCs w:val="28"/>
        </w:rPr>
        <w:t xml:space="preserve"> проводится ежедневный мониторинг по вывозу ТКО с контейнерных площадок</w:t>
      </w:r>
      <w:r w:rsidR="0087427E">
        <w:rPr>
          <w:sz w:val="28"/>
          <w:szCs w:val="28"/>
        </w:rPr>
        <w:t xml:space="preserve"> с фотоотчетом</w:t>
      </w:r>
      <w:r>
        <w:rPr>
          <w:sz w:val="28"/>
          <w:szCs w:val="28"/>
        </w:rPr>
        <w:t xml:space="preserve">, данные </w:t>
      </w:r>
      <w:r w:rsidR="0087427E">
        <w:rPr>
          <w:sz w:val="28"/>
          <w:szCs w:val="28"/>
        </w:rPr>
        <w:t xml:space="preserve">по которому </w:t>
      </w:r>
      <w:r>
        <w:rPr>
          <w:sz w:val="28"/>
          <w:szCs w:val="28"/>
        </w:rPr>
        <w:t xml:space="preserve">направляются в адрес регионального оператора. </w:t>
      </w:r>
      <w:r w:rsidR="0087427E">
        <w:rPr>
          <w:sz w:val="28"/>
          <w:szCs w:val="28"/>
        </w:rPr>
        <w:t>Б</w:t>
      </w:r>
      <w:r>
        <w:rPr>
          <w:sz w:val="28"/>
          <w:szCs w:val="28"/>
        </w:rPr>
        <w:t xml:space="preserve">ыло направлено </w:t>
      </w:r>
      <w:r w:rsidR="00F91787">
        <w:rPr>
          <w:sz w:val="28"/>
          <w:szCs w:val="28"/>
        </w:rPr>
        <w:t xml:space="preserve">два </w:t>
      </w:r>
      <w:r w:rsidR="0087427E">
        <w:rPr>
          <w:sz w:val="28"/>
          <w:szCs w:val="28"/>
        </w:rPr>
        <w:t xml:space="preserve">обращения </w:t>
      </w:r>
      <w:r w:rsidR="00F91787">
        <w:rPr>
          <w:sz w:val="28"/>
          <w:szCs w:val="28"/>
        </w:rPr>
        <w:t xml:space="preserve">в адрес </w:t>
      </w:r>
      <w:r>
        <w:rPr>
          <w:sz w:val="28"/>
          <w:szCs w:val="28"/>
        </w:rPr>
        <w:t>Минист</w:t>
      </w:r>
      <w:r w:rsidR="0087427E">
        <w:rPr>
          <w:sz w:val="28"/>
          <w:szCs w:val="28"/>
        </w:rPr>
        <w:t>ерства</w:t>
      </w:r>
      <w:r>
        <w:rPr>
          <w:sz w:val="28"/>
          <w:szCs w:val="28"/>
        </w:rPr>
        <w:t xml:space="preserve"> экологии Челябинской области о </w:t>
      </w:r>
      <w:r w:rsidR="0087427E">
        <w:rPr>
          <w:sz w:val="28"/>
          <w:szCs w:val="28"/>
        </w:rPr>
        <w:t>ненадлежащей работе п</w:t>
      </w:r>
      <w:r>
        <w:rPr>
          <w:sz w:val="28"/>
          <w:szCs w:val="28"/>
        </w:rPr>
        <w:t xml:space="preserve">о вывозу ТКО с городских поселений района. </w:t>
      </w:r>
    </w:p>
    <w:p w:rsidR="0070267A" w:rsidRDefault="00F91787" w:rsidP="00B161B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 </w:t>
      </w:r>
      <w:r w:rsidR="003C2742" w:rsidRPr="00DF5B62">
        <w:rPr>
          <w:sz w:val="28"/>
          <w:szCs w:val="28"/>
        </w:rPr>
        <w:t>Министерств</w:t>
      </w:r>
      <w:r>
        <w:rPr>
          <w:sz w:val="28"/>
          <w:szCs w:val="28"/>
        </w:rPr>
        <w:t>о</w:t>
      </w:r>
      <w:r w:rsidR="003C2742" w:rsidRPr="00DF5B62">
        <w:rPr>
          <w:sz w:val="28"/>
          <w:szCs w:val="28"/>
        </w:rPr>
        <w:t xml:space="preserve"> экологии Челябинской области </w:t>
      </w:r>
      <w:r>
        <w:rPr>
          <w:sz w:val="28"/>
          <w:szCs w:val="28"/>
        </w:rPr>
        <w:t>направлена</w:t>
      </w:r>
      <w:r w:rsidR="00B61CEE" w:rsidRPr="00DF5B62">
        <w:rPr>
          <w:sz w:val="28"/>
          <w:szCs w:val="28"/>
        </w:rPr>
        <w:t xml:space="preserve"> </w:t>
      </w:r>
      <w:r w:rsidR="00B161B5" w:rsidRPr="00DF5B62">
        <w:rPr>
          <w:sz w:val="28"/>
          <w:szCs w:val="28"/>
        </w:rPr>
        <w:t xml:space="preserve">заявка </w:t>
      </w:r>
      <w:r>
        <w:rPr>
          <w:sz w:val="28"/>
          <w:szCs w:val="28"/>
        </w:rPr>
        <w:br/>
      </w:r>
      <w:r w:rsidR="00B161B5" w:rsidRPr="00DF5B62">
        <w:rPr>
          <w:sz w:val="28"/>
          <w:szCs w:val="28"/>
        </w:rPr>
        <w:t xml:space="preserve">о количестве и типах  контейнеров, планируемых к приобретению </w:t>
      </w:r>
      <w:r>
        <w:rPr>
          <w:sz w:val="28"/>
          <w:szCs w:val="28"/>
        </w:rPr>
        <w:br/>
      </w:r>
      <w:r w:rsidR="00B161B5" w:rsidRPr="00DF5B62">
        <w:rPr>
          <w:sz w:val="28"/>
          <w:szCs w:val="28"/>
        </w:rPr>
        <w:t>и о планируемых местах размещения таких контейнеров</w:t>
      </w:r>
      <w:r w:rsidR="003C2742" w:rsidRPr="00DF5B62">
        <w:rPr>
          <w:sz w:val="28"/>
          <w:szCs w:val="28"/>
        </w:rPr>
        <w:t xml:space="preserve"> по </w:t>
      </w:r>
      <w:proofErr w:type="gramStart"/>
      <w:r w:rsidR="003C2742" w:rsidRPr="00DF5B62">
        <w:rPr>
          <w:sz w:val="28"/>
          <w:szCs w:val="28"/>
        </w:rPr>
        <w:t>Катав-</w:t>
      </w:r>
      <w:r w:rsidR="00B53D78" w:rsidRPr="00DF5B62">
        <w:rPr>
          <w:sz w:val="28"/>
          <w:szCs w:val="28"/>
        </w:rPr>
        <w:t>И</w:t>
      </w:r>
      <w:r w:rsidR="003C2742" w:rsidRPr="00DF5B62">
        <w:rPr>
          <w:sz w:val="28"/>
          <w:szCs w:val="28"/>
        </w:rPr>
        <w:t>вановскому</w:t>
      </w:r>
      <w:proofErr w:type="gramEnd"/>
      <w:r w:rsidR="003C2742" w:rsidRPr="00DF5B62">
        <w:rPr>
          <w:sz w:val="28"/>
          <w:szCs w:val="28"/>
        </w:rPr>
        <w:t xml:space="preserve"> району</w:t>
      </w:r>
      <w:r w:rsidR="00B161B5" w:rsidRPr="00DF5B62">
        <w:rPr>
          <w:sz w:val="28"/>
          <w:szCs w:val="28"/>
        </w:rPr>
        <w:t xml:space="preserve">. </w:t>
      </w:r>
    </w:p>
    <w:p w:rsidR="00617704" w:rsidRDefault="00B161B5" w:rsidP="00B161B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5B62">
        <w:rPr>
          <w:sz w:val="28"/>
          <w:szCs w:val="28"/>
        </w:rPr>
        <w:lastRenderedPageBreak/>
        <w:t>По Катав-</w:t>
      </w:r>
      <w:proofErr w:type="spellStart"/>
      <w:r w:rsidRPr="00DF5B62">
        <w:rPr>
          <w:sz w:val="28"/>
          <w:szCs w:val="28"/>
        </w:rPr>
        <w:t>Ивановску</w:t>
      </w:r>
      <w:proofErr w:type="spellEnd"/>
      <w:r w:rsidRPr="00DF5B62">
        <w:rPr>
          <w:sz w:val="28"/>
          <w:szCs w:val="28"/>
        </w:rPr>
        <w:t xml:space="preserve"> планируется обустроить 42 площадки </w:t>
      </w:r>
      <w:r w:rsidR="00F91787">
        <w:rPr>
          <w:sz w:val="28"/>
          <w:szCs w:val="28"/>
        </w:rPr>
        <w:br/>
      </w:r>
      <w:r w:rsidRPr="00DF5B62">
        <w:rPr>
          <w:sz w:val="28"/>
          <w:szCs w:val="28"/>
        </w:rPr>
        <w:t xml:space="preserve">(160 контейнеров), по городу Юрюзани – 23 площадки (85 контейнеров), по селам  - 24 площадки (97 контейнеров). Итого для приобретения мусорных металлических  контейнеров </w:t>
      </w:r>
      <w:r w:rsidR="00DF5B62" w:rsidRPr="00DF5B62">
        <w:rPr>
          <w:sz w:val="28"/>
          <w:szCs w:val="28"/>
        </w:rPr>
        <w:t xml:space="preserve">в количестве </w:t>
      </w:r>
      <w:r w:rsidR="004C2C1B">
        <w:rPr>
          <w:sz w:val="28"/>
          <w:szCs w:val="28"/>
        </w:rPr>
        <w:t>411</w:t>
      </w:r>
      <w:r w:rsidR="00DF5B62" w:rsidRPr="00DF5B62">
        <w:rPr>
          <w:sz w:val="28"/>
          <w:szCs w:val="28"/>
        </w:rPr>
        <w:t xml:space="preserve"> штук </w:t>
      </w:r>
      <w:r w:rsidRPr="00DF5B62">
        <w:rPr>
          <w:sz w:val="28"/>
          <w:szCs w:val="28"/>
        </w:rPr>
        <w:t xml:space="preserve">объемом 0,75 м³ </w:t>
      </w:r>
      <w:r w:rsidR="00DF5B62">
        <w:rPr>
          <w:sz w:val="28"/>
          <w:szCs w:val="28"/>
        </w:rPr>
        <w:br/>
      </w:r>
      <w:r w:rsidR="00DF5B62" w:rsidRPr="00DF5B62">
        <w:rPr>
          <w:sz w:val="28"/>
          <w:szCs w:val="28"/>
        </w:rPr>
        <w:t xml:space="preserve">на 89 контейнерных площадках </w:t>
      </w:r>
      <w:r w:rsidRPr="00DF5B62">
        <w:rPr>
          <w:sz w:val="28"/>
          <w:szCs w:val="28"/>
        </w:rPr>
        <w:t xml:space="preserve">необходима сумма в размере </w:t>
      </w:r>
      <w:r w:rsidR="004C2C1B">
        <w:rPr>
          <w:sz w:val="28"/>
          <w:szCs w:val="28"/>
        </w:rPr>
        <w:t>3</w:t>
      </w:r>
      <w:r w:rsidRPr="00DF5B62">
        <w:rPr>
          <w:sz w:val="28"/>
          <w:szCs w:val="28"/>
        </w:rPr>
        <w:t xml:space="preserve"> млн. </w:t>
      </w:r>
      <w:r w:rsidR="004C2C1B">
        <w:rPr>
          <w:sz w:val="28"/>
          <w:szCs w:val="28"/>
        </w:rPr>
        <w:t>288</w:t>
      </w:r>
      <w:r w:rsidRPr="00DF5B62">
        <w:rPr>
          <w:sz w:val="28"/>
          <w:szCs w:val="28"/>
        </w:rPr>
        <w:t xml:space="preserve"> тыс. руб.</w:t>
      </w:r>
      <w:r w:rsidR="00DF5B62">
        <w:rPr>
          <w:sz w:val="28"/>
          <w:szCs w:val="28"/>
        </w:rPr>
        <w:t xml:space="preserve"> Заявка на их приобретение отправлена в Министерство экологии Челябинской области.</w:t>
      </w:r>
    </w:p>
    <w:p w:rsidR="00110539" w:rsidRDefault="00110539" w:rsidP="00110539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06 февраля 2019 года состоялось совещание в Министерстве экологии Челябинской области, на котором было сказано, что предварительная сумма, планируемая к выделению на приобретение контейнеров </w:t>
      </w:r>
      <w:proofErr w:type="gramStart"/>
      <w:r>
        <w:rPr>
          <w:sz w:val="28"/>
          <w:szCs w:val="28"/>
        </w:rPr>
        <w:t>Катав-Ивановскому</w:t>
      </w:r>
      <w:proofErr w:type="gramEnd"/>
      <w:r>
        <w:rPr>
          <w:sz w:val="28"/>
          <w:szCs w:val="28"/>
        </w:rPr>
        <w:t xml:space="preserve"> муниципальному району составляет 2 млн. 334 тыс. руб.</w:t>
      </w:r>
    </w:p>
    <w:p w:rsidR="00110539" w:rsidRDefault="00110539" w:rsidP="00B161B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январь месяц квитанции за вывоз ТКО были выставлены некорректно, по данному поводу 14 февраля в </w:t>
      </w:r>
      <w:proofErr w:type="spellStart"/>
      <w:r>
        <w:rPr>
          <w:sz w:val="28"/>
          <w:szCs w:val="28"/>
        </w:rPr>
        <w:t>Усть-Катавском</w:t>
      </w:r>
      <w:proofErr w:type="spellEnd"/>
      <w:r>
        <w:rPr>
          <w:sz w:val="28"/>
          <w:szCs w:val="28"/>
        </w:rPr>
        <w:t xml:space="preserve"> городском округе состоялось совещание с руководством регионального оператора и жилищной инспекции, </w:t>
      </w:r>
      <w:r>
        <w:rPr>
          <w:sz w:val="28"/>
          <w:szCs w:val="28"/>
        </w:rPr>
        <w:br/>
        <w:t>на котором были выработаны следующие решения:</w:t>
      </w:r>
    </w:p>
    <w:p w:rsidR="0070267A" w:rsidRDefault="00110539" w:rsidP="00B161B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Оплатить квитанции по фактическому количеству проживающих с последующим предоставлением данных в адрес регионального оператора</w:t>
      </w:r>
      <w:r w:rsidR="0070267A">
        <w:rPr>
          <w:sz w:val="28"/>
          <w:szCs w:val="28"/>
        </w:rPr>
        <w:t>.</w:t>
      </w:r>
    </w:p>
    <w:p w:rsidR="0070267A" w:rsidRDefault="0070267A" w:rsidP="00B161B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Региональному оператору открыть абонентский отдел в срок до 15.03.2019 года.</w:t>
      </w:r>
    </w:p>
    <w:p w:rsidR="00110539" w:rsidRDefault="0070267A" w:rsidP="00B161B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Определен порядок по предоставлению документов по некачественному оказанию услуг.</w:t>
      </w:r>
      <w:r w:rsidR="00110539">
        <w:rPr>
          <w:sz w:val="28"/>
          <w:szCs w:val="28"/>
        </w:rPr>
        <w:t xml:space="preserve"> </w:t>
      </w:r>
    </w:p>
    <w:p w:rsidR="0070267A" w:rsidRDefault="0070267A" w:rsidP="00B161B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связи с некорректным начислением за вывоз ТКО пени в 1 квартале начисляться не будут.</w:t>
      </w:r>
    </w:p>
    <w:p w:rsidR="00721893" w:rsidRDefault="0070267A" w:rsidP="007026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 также было высказано и протокольно записано пожелание, чтобы решить вопрос с банковской комиссией.</w:t>
      </w:r>
    </w:p>
    <w:p w:rsidR="0070267A" w:rsidRDefault="0070267A" w:rsidP="007026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мнению администрации Катав-Ивановского муниципального района основные проблемы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вывозе ТКО заключаются в следующем:</w:t>
      </w:r>
    </w:p>
    <w:p w:rsidR="0070267A" w:rsidRDefault="0070267A" w:rsidP="007026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некорректной базе по выставлению квитанций;</w:t>
      </w:r>
    </w:p>
    <w:p w:rsidR="0070267A" w:rsidRDefault="0070267A" w:rsidP="007026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недостаточном количестве подвижного состава у перевозчика для осуществления бесперебойной работы;</w:t>
      </w:r>
    </w:p>
    <w:p w:rsidR="0070267A" w:rsidRDefault="0070267A" w:rsidP="0070267A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3) недостаточное количество контейнерных площадок, что приводит к переполнению существующих </w:t>
      </w:r>
    </w:p>
    <w:p w:rsidR="0070267A" w:rsidRDefault="0070267A" w:rsidP="0070267A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267A" w:rsidRDefault="0070267A" w:rsidP="0070267A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267A" w:rsidRPr="0070267A" w:rsidRDefault="0070267A" w:rsidP="0070267A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67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70267A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</w:p>
    <w:p w:rsidR="0070267A" w:rsidRPr="0070267A" w:rsidRDefault="0070267A" w:rsidP="0070267A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67A">
        <w:rPr>
          <w:rFonts w:ascii="Times New Roman" w:hAnsi="Times New Roman" w:cs="Times New Roman"/>
          <w:sz w:val="28"/>
          <w:szCs w:val="28"/>
        </w:rPr>
        <w:t xml:space="preserve">муниципального района - начальник </w:t>
      </w:r>
    </w:p>
    <w:p w:rsidR="0070267A" w:rsidRPr="0070267A" w:rsidRDefault="0070267A" w:rsidP="0070267A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67A">
        <w:rPr>
          <w:rFonts w:ascii="Times New Roman" w:hAnsi="Times New Roman" w:cs="Times New Roman"/>
          <w:sz w:val="28"/>
          <w:szCs w:val="28"/>
        </w:rPr>
        <w:t xml:space="preserve">Управления коммунального </w:t>
      </w:r>
    </w:p>
    <w:p w:rsidR="00721893" w:rsidRPr="0070267A" w:rsidRDefault="0070267A" w:rsidP="0070267A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67A">
        <w:rPr>
          <w:rFonts w:ascii="Times New Roman" w:hAnsi="Times New Roman" w:cs="Times New Roman"/>
          <w:sz w:val="28"/>
          <w:szCs w:val="28"/>
        </w:rPr>
        <w:t xml:space="preserve">хозяйства, транспорта и связи                            </w:t>
      </w:r>
      <w:r w:rsidRPr="0070267A">
        <w:rPr>
          <w:rFonts w:ascii="Times New Roman" w:hAnsi="Times New Roman" w:cs="Times New Roman"/>
          <w:sz w:val="28"/>
          <w:szCs w:val="28"/>
        </w:rPr>
        <w:tab/>
      </w:r>
      <w:r w:rsidRPr="0070267A">
        <w:rPr>
          <w:rFonts w:ascii="Times New Roman" w:hAnsi="Times New Roman" w:cs="Times New Roman"/>
          <w:sz w:val="28"/>
          <w:szCs w:val="28"/>
        </w:rPr>
        <w:tab/>
      </w:r>
      <w:r w:rsidRPr="0070267A">
        <w:rPr>
          <w:rFonts w:ascii="Times New Roman" w:hAnsi="Times New Roman" w:cs="Times New Roman"/>
          <w:sz w:val="28"/>
          <w:szCs w:val="28"/>
        </w:rPr>
        <w:tab/>
      </w:r>
      <w:r w:rsidRPr="0070267A">
        <w:rPr>
          <w:rFonts w:ascii="Times New Roman" w:hAnsi="Times New Roman" w:cs="Times New Roman"/>
          <w:sz w:val="28"/>
          <w:szCs w:val="28"/>
        </w:rPr>
        <w:tab/>
        <w:t>А.Е. Буренков</w:t>
      </w:r>
    </w:p>
    <w:sectPr w:rsidR="00721893" w:rsidRPr="0070267A" w:rsidSect="00BE0E8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F09"/>
    <w:rsid w:val="00025431"/>
    <w:rsid w:val="000507AA"/>
    <w:rsid w:val="00070A46"/>
    <w:rsid w:val="00110539"/>
    <w:rsid w:val="002174D6"/>
    <w:rsid w:val="002C05F5"/>
    <w:rsid w:val="002C4C58"/>
    <w:rsid w:val="003C2742"/>
    <w:rsid w:val="003F7931"/>
    <w:rsid w:val="004C2C1B"/>
    <w:rsid w:val="00522DE7"/>
    <w:rsid w:val="005E598B"/>
    <w:rsid w:val="00617704"/>
    <w:rsid w:val="00632A04"/>
    <w:rsid w:val="0068341A"/>
    <w:rsid w:val="0070267A"/>
    <w:rsid w:val="00721893"/>
    <w:rsid w:val="00726352"/>
    <w:rsid w:val="00756735"/>
    <w:rsid w:val="0087427E"/>
    <w:rsid w:val="008B5E14"/>
    <w:rsid w:val="00951EBC"/>
    <w:rsid w:val="009F3C3F"/>
    <w:rsid w:val="00B11A0D"/>
    <w:rsid w:val="00B161B5"/>
    <w:rsid w:val="00B53D78"/>
    <w:rsid w:val="00B61CEE"/>
    <w:rsid w:val="00BE0E8C"/>
    <w:rsid w:val="00C96C1D"/>
    <w:rsid w:val="00CD4F09"/>
    <w:rsid w:val="00DE5827"/>
    <w:rsid w:val="00DE6EE2"/>
    <w:rsid w:val="00DF5B62"/>
    <w:rsid w:val="00E9712D"/>
    <w:rsid w:val="00F36737"/>
    <w:rsid w:val="00F9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834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834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68341A"/>
    <w:rPr>
      <w:color w:val="0000FF"/>
      <w:u w:val="single"/>
    </w:rPr>
  </w:style>
  <w:style w:type="paragraph" w:customStyle="1" w:styleId="headertext">
    <w:name w:val="headertext"/>
    <w:basedOn w:val="a"/>
    <w:rsid w:val="0075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5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1">
    <w:name w:val="Стандартный HTML1"/>
    <w:basedOn w:val="a"/>
    <w:rsid w:val="00DE58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alibri" w:hAnsi="Courier New" w:cs="Times New Roman"/>
      <w:color w:val="000000"/>
      <w:kern w:val="2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834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834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68341A"/>
    <w:rPr>
      <w:color w:val="0000FF"/>
      <w:u w:val="single"/>
    </w:rPr>
  </w:style>
  <w:style w:type="paragraph" w:customStyle="1" w:styleId="headertext">
    <w:name w:val="headertext"/>
    <w:basedOn w:val="a"/>
    <w:rsid w:val="0075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5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1">
    <w:name w:val="Стандартный HTML1"/>
    <w:basedOn w:val="a"/>
    <w:rsid w:val="00DE58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alibri" w:hAnsi="Courier New" w:cs="Times New Roman"/>
      <w:color w:val="000000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3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2019-02-21T08:57:00Z</cp:lastPrinted>
  <dcterms:created xsi:type="dcterms:W3CDTF">2019-02-21T09:43:00Z</dcterms:created>
  <dcterms:modified xsi:type="dcterms:W3CDTF">2019-02-28T05:27:00Z</dcterms:modified>
</cp:coreProperties>
</file>